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88" w:rsidRDefault="001B2E88">
      <w:pPr>
        <w:pStyle w:val="a3"/>
        <w:spacing w:before="7"/>
        <w:ind w:left="0" w:right="0" w:firstLine="0"/>
        <w:jc w:val="left"/>
        <w:rPr>
          <w:sz w:val="29"/>
        </w:rPr>
      </w:pPr>
    </w:p>
    <w:p w:rsidR="001B2E88" w:rsidRDefault="00BA1222">
      <w:pPr>
        <w:pStyle w:val="1"/>
        <w:ind w:left="3587"/>
      </w:pPr>
      <w:r>
        <w:rPr>
          <w:color w:val="FF0000"/>
        </w:rPr>
        <w:t>Консультация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родителей:</w:t>
      </w:r>
    </w:p>
    <w:p w:rsidR="001B2E88" w:rsidRDefault="00BA1222">
      <w:pPr>
        <w:spacing w:before="60"/>
        <w:ind w:left="1515"/>
        <w:rPr>
          <w:sz w:val="24"/>
        </w:rPr>
      </w:pPr>
      <w:r>
        <w:br w:type="column"/>
      </w:r>
      <w:bookmarkStart w:id="0" w:name="_GoBack"/>
      <w:bookmarkEnd w:id="0"/>
    </w:p>
    <w:p w:rsidR="001B2E88" w:rsidRDefault="001B2E88">
      <w:pPr>
        <w:rPr>
          <w:sz w:val="24"/>
        </w:rPr>
        <w:sectPr w:rsidR="001B2E88">
          <w:type w:val="continuous"/>
          <w:pgSz w:w="11910" w:h="16840"/>
          <w:pgMar w:top="340" w:right="440" w:bottom="0" w:left="460" w:header="720" w:footer="720" w:gutter="0"/>
          <w:cols w:num="2" w:space="720" w:equalWidth="0">
            <w:col w:w="7392" w:space="40"/>
            <w:col w:w="3578"/>
          </w:cols>
        </w:sectPr>
      </w:pPr>
    </w:p>
    <w:p w:rsidR="001B2E88" w:rsidRDefault="00BA1222">
      <w:pPr>
        <w:pStyle w:val="1"/>
        <w:spacing w:line="318" w:lineRule="exact"/>
        <w:ind w:right="1609"/>
        <w:jc w:val="center"/>
      </w:pPr>
      <w:r>
        <w:rPr>
          <w:color w:val="FF0000"/>
        </w:rPr>
        <w:lastRenderedPageBreak/>
        <w:t>«В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семье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пополнение.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Первая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помощь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детской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ревности»</w:t>
      </w:r>
    </w:p>
    <w:p w:rsidR="001B2E88" w:rsidRDefault="00BA1222">
      <w:pPr>
        <w:pStyle w:val="a3"/>
        <w:ind w:left="6051" w:right="119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438912</wp:posOffset>
            </wp:positionH>
            <wp:positionV relativeFrom="paragraph">
              <wp:posOffset>117976</wp:posOffset>
            </wp:positionV>
            <wp:extent cx="3599688" cy="2496311"/>
            <wp:effectExtent l="0" t="0" r="0" b="0"/>
            <wp:wrapNone/>
            <wp:docPr id="1" name="image1.jpeg" descr="детская ревность, детская ревность детей, детская ревность советы психолога, консультация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49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Счастливая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супружеская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рождения своего первенца окружает его заботой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любовью.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Всеобщее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гордые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взгляды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достижения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малыша,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придают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уверенности.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растет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быстро,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понимая,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любимцем.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определенные моменты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балуют,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позволяют даже манипулировать собой и уступают</w:t>
      </w:r>
      <w:r>
        <w:rPr>
          <w:color w:val="111111"/>
          <w:spacing w:val="-52"/>
        </w:rPr>
        <w:t xml:space="preserve"> </w:t>
      </w:r>
      <w:r>
        <w:rPr>
          <w:color w:val="111111"/>
        </w:rPr>
        <w:t>определенными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принципами.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лучший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период детства.</w:t>
      </w:r>
    </w:p>
    <w:p w:rsidR="001B2E88" w:rsidRDefault="00BA1222">
      <w:pPr>
        <w:pStyle w:val="a3"/>
        <w:ind w:left="6051" w:right="115"/>
      </w:pPr>
      <w:r>
        <w:rPr>
          <w:color w:val="111111"/>
        </w:rPr>
        <w:t>Со временем, у друзей рождаются братик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сестричка,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 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начинает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маму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папу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родить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ему,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было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кем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играть</w:t>
      </w:r>
    </w:p>
    <w:p w:rsidR="001B2E88" w:rsidRDefault="00BA1222">
      <w:pPr>
        <w:pStyle w:val="a3"/>
        <w:spacing w:before="1"/>
        <w:ind w:left="1576" w:right="312" w:firstLine="0"/>
        <w:jc w:val="center"/>
      </w:pPr>
      <w:r>
        <w:rPr>
          <w:color w:val="111111"/>
        </w:rPr>
        <w:t>...</w:t>
      </w:r>
    </w:p>
    <w:p w:rsidR="001B2E88" w:rsidRDefault="00BA1222">
      <w:pPr>
        <w:pStyle w:val="a3"/>
        <w:spacing w:line="242" w:lineRule="auto"/>
        <w:ind w:left="6051" w:right="122"/>
      </w:pPr>
      <w:r>
        <w:rPr>
          <w:color w:val="111111"/>
        </w:rPr>
        <w:t>Ребенок с нетерпением ждет с родителями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событие,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слушает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мамин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животик,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разговаривает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малышом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наступает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тот</w:t>
      </w:r>
    </w:p>
    <w:p w:rsidR="001B2E88" w:rsidRDefault="00BA1222">
      <w:pPr>
        <w:pStyle w:val="a3"/>
        <w:spacing w:line="242" w:lineRule="auto"/>
        <w:ind w:right="127" w:firstLine="0"/>
      </w:pPr>
      <w:r>
        <w:rPr>
          <w:color w:val="111111"/>
        </w:rPr>
        <w:t>волнующий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момент,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семье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раздается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один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голосок.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Озабоченные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начинают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чрезмерно беспокоиться о новом малыше. Именно в этот момент у первенца начинают зарождаться зернышки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ревн</w:t>
      </w:r>
      <w:r>
        <w:rPr>
          <w:color w:val="111111"/>
        </w:rPr>
        <w:t>ости.</w:t>
      </w:r>
    </w:p>
    <w:p w:rsidR="001B2E88" w:rsidRDefault="00BA1222">
      <w:pPr>
        <w:pStyle w:val="a3"/>
        <w:spacing w:line="242" w:lineRule="auto"/>
        <w:ind w:right="124"/>
      </w:pPr>
      <w:r>
        <w:rPr>
          <w:color w:val="111111"/>
        </w:rPr>
        <w:t>Понятно,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младший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требует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больше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внимания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 заботы, 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старшему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трудно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принять.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Ведь</w:t>
      </w:r>
      <w:r>
        <w:rPr>
          <w:color w:val="111111"/>
          <w:spacing w:val="-52"/>
        </w:rPr>
        <w:t xml:space="preserve"> </w:t>
      </w:r>
      <w:r>
        <w:rPr>
          <w:color w:val="111111"/>
        </w:rPr>
        <w:t>до этого момента первенцу принадлежало все: и свободное время родителей, и любовь, а здесь нужно сразу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повзрослеть и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некоторые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моменты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отойти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на второй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план.</w:t>
      </w:r>
    </w:p>
    <w:p w:rsidR="001B2E88" w:rsidRDefault="00BA1222">
      <w:pPr>
        <w:pStyle w:val="a3"/>
        <w:ind w:right="121"/>
      </w:pPr>
      <w:r>
        <w:rPr>
          <w:color w:val="111111"/>
        </w:rPr>
        <w:t xml:space="preserve">Именно второстепенные роли начинают вызывать </w:t>
      </w:r>
      <w:r>
        <w:rPr>
          <w:b/>
          <w:color w:val="111111"/>
        </w:rPr>
        <w:t>ревность у ребенка</w:t>
      </w:r>
      <w:r>
        <w:rPr>
          <w:color w:val="111111"/>
        </w:rPr>
        <w:t>. Он перестает слушать взрослых,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постоянно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капризничает,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возникнуть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проблемы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детском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саду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школе.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Часто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обвиняет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родителей,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-5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больше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любят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младшего.</w:t>
      </w:r>
    </w:p>
    <w:p w:rsidR="001B2E88" w:rsidRDefault="00BA1222">
      <w:pPr>
        <w:pStyle w:val="a3"/>
        <w:spacing w:line="237" w:lineRule="auto"/>
        <w:ind w:right="122"/>
      </w:pPr>
      <w:r>
        <w:rPr>
          <w:color w:val="111111"/>
          <w:spacing w:val="-1"/>
        </w:rPr>
        <w:t>Трудно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"/>
        </w:rPr>
        <w:t>и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1"/>
        </w:rPr>
        <w:t>взрослым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1"/>
        </w:rPr>
        <w:t>найти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1"/>
        </w:rPr>
        <w:t>золотую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середину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взаимоотношениях.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Ведь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перестали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любить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старшего</w:t>
      </w:r>
      <w:r>
        <w:rPr>
          <w:color w:val="111111"/>
          <w:spacing w:val="-53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просто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двое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учиться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делить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между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ними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обоими.</w:t>
      </w:r>
    </w:p>
    <w:p w:rsidR="001B2E88" w:rsidRDefault="00BA1222">
      <w:pPr>
        <w:ind w:left="817"/>
        <w:jc w:val="both"/>
      </w:pPr>
      <w:r>
        <w:rPr>
          <w:color w:val="111111"/>
        </w:rPr>
        <w:t>Итак,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чего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начать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родителям,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4"/>
        </w:rPr>
        <w:t xml:space="preserve"> </w:t>
      </w:r>
      <w:r>
        <w:rPr>
          <w:b/>
          <w:color w:val="FF0000"/>
        </w:rPr>
        <w:t>помочь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ребенку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справиться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с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ревностью</w:t>
      </w:r>
      <w:r>
        <w:rPr>
          <w:color w:val="FF0000"/>
        </w:rPr>
        <w:t>:</w:t>
      </w:r>
    </w:p>
    <w:p w:rsidR="001B2E88" w:rsidRDefault="00BA1222">
      <w:pPr>
        <w:pStyle w:val="a4"/>
        <w:numPr>
          <w:ilvl w:val="0"/>
          <w:numId w:val="1"/>
        </w:numPr>
        <w:tabs>
          <w:tab w:val="left" w:pos="1053"/>
        </w:tabs>
        <w:ind w:firstLine="710"/>
        <w:jc w:val="both"/>
      </w:pPr>
      <w:r>
        <w:rPr>
          <w:color w:val="111111"/>
        </w:rPr>
        <w:t>Желательно,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рождения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малыша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проводить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беседы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ребенком,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рассказывая,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сможет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играть</w:t>
      </w:r>
      <w:r>
        <w:rPr>
          <w:color w:val="111111"/>
          <w:spacing w:val="-5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малышом,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тот подрастет,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преимущества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дает ему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старше.</w:t>
      </w:r>
    </w:p>
    <w:p w:rsidR="001B2E88" w:rsidRDefault="00BA1222">
      <w:pPr>
        <w:pStyle w:val="a4"/>
        <w:numPr>
          <w:ilvl w:val="0"/>
          <w:numId w:val="1"/>
        </w:numPr>
        <w:tabs>
          <w:tab w:val="left" w:pos="1053"/>
        </w:tabs>
        <w:ind w:right="136" w:firstLine="710"/>
        <w:jc w:val="both"/>
      </w:pPr>
      <w:r>
        <w:rPr>
          <w:color w:val="111111"/>
        </w:rPr>
        <w:t>При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первой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встрече,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роддоме,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старшему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дать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подарок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имени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младшего,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поможет</w:t>
      </w:r>
      <w:r>
        <w:rPr>
          <w:color w:val="111111"/>
          <w:spacing w:val="-53"/>
        </w:rPr>
        <w:t xml:space="preserve"> </w:t>
      </w:r>
      <w:r>
        <w:rPr>
          <w:color w:val="111111"/>
        </w:rPr>
        <w:t>начать общение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с положительных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моментов.</w:t>
      </w:r>
    </w:p>
    <w:p w:rsidR="001B2E88" w:rsidRDefault="00BA1222">
      <w:pPr>
        <w:pStyle w:val="a4"/>
        <w:numPr>
          <w:ilvl w:val="0"/>
          <w:numId w:val="1"/>
        </w:numPr>
        <w:tabs>
          <w:tab w:val="left" w:pos="1062"/>
        </w:tabs>
        <w:spacing w:line="237" w:lineRule="auto"/>
        <w:ind w:right="135" w:firstLine="710"/>
        <w:jc w:val="both"/>
      </w:pPr>
      <w:r>
        <w:rPr>
          <w:color w:val="111111"/>
        </w:rPr>
        <w:t>Старшему ребенку нужно признание его значимости, поэтому нужно постоянно хвалить его за помощь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маме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уходе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младшим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выполнении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поручений.</w:t>
      </w:r>
    </w:p>
    <w:p w:rsidR="001B2E88" w:rsidRDefault="00BA1222">
      <w:pPr>
        <w:pStyle w:val="a4"/>
        <w:numPr>
          <w:ilvl w:val="0"/>
          <w:numId w:val="1"/>
        </w:numPr>
        <w:tabs>
          <w:tab w:val="left" w:pos="1067"/>
        </w:tabs>
        <w:ind w:right="132" w:firstLine="710"/>
        <w:jc w:val="both"/>
      </w:pPr>
      <w:r>
        <w:rPr>
          <w:color w:val="111111"/>
        </w:rPr>
        <w:t>Стоит ввести правило: время старшего ребенка, это период, когда мама откладывает все дела и играет,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гуляет только с первенцем (и никаких телефонных разговоров или просмотра социальных сетей). Это время где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главную роль играет ребенок и его интересы. Причем</w:t>
      </w:r>
      <w:r>
        <w:rPr>
          <w:color w:val="111111"/>
        </w:rPr>
        <w:t xml:space="preserve"> на этом стоит акцентировать внимание: «Это только наше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можем делать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хочется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тебе ...».</w:t>
      </w:r>
    </w:p>
    <w:p w:rsidR="001B2E88" w:rsidRDefault="00BA1222">
      <w:pPr>
        <w:pStyle w:val="a4"/>
        <w:numPr>
          <w:ilvl w:val="0"/>
          <w:numId w:val="1"/>
        </w:numPr>
        <w:tabs>
          <w:tab w:val="left" w:pos="1072"/>
        </w:tabs>
        <w:ind w:right="132" w:firstLine="710"/>
        <w:jc w:val="both"/>
      </w:pPr>
      <w:r>
        <w:rPr>
          <w:color w:val="111111"/>
        </w:rPr>
        <w:t>В вечернее время родители могут уделять время обоим детям, пока мама с меньшим, папа играет 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смотрит мультфильмы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старшим.</w:t>
      </w:r>
    </w:p>
    <w:p w:rsidR="001B2E88" w:rsidRDefault="00BA1222">
      <w:pPr>
        <w:pStyle w:val="a4"/>
        <w:numPr>
          <w:ilvl w:val="0"/>
          <w:numId w:val="1"/>
        </w:numPr>
        <w:tabs>
          <w:tab w:val="left" w:pos="1110"/>
        </w:tabs>
        <w:ind w:right="129" w:firstLine="710"/>
        <w:jc w:val="both"/>
      </w:pPr>
      <w:r>
        <w:rPr>
          <w:color w:val="111111"/>
        </w:rPr>
        <w:t>Можно перед сном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рассказывать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 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 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маленьким,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 делал,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 взрослые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радовались его рождению. Сейчас, ребенок может считать, что его не любили и не ухаживали, как сейчас 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малышом.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Проводя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такую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параллель,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взрослые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помогают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эмоционально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приблизиться</w:t>
      </w:r>
      <w:r>
        <w:rPr>
          <w:color w:val="111111"/>
        </w:rPr>
        <w:t xml:space="preserve"> деткам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 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другу.</w:t>
      </w:r>
    </w:p>
    <w:p w:rsidR="001B2E88" w:rsidRDefault="00BA1222">
      <w:pPr>
        <w:pStyle w:val="a4"/>
        <w:numPr>
          <w:ilvl w:val="0"/>
          <w:numId w:val="1"/>
        </w:numPr>
        <w:tabs>
          <w:tab w:val="left" w:pos="1062"/>
        </w:tabs>
        <w:ind w:right="123" w:firstLine="710"/>
        <w:jc w:val="both"/>
      </w:pPr>
      <w:r>
        <w:rPr>
          <w:color w:val="111111"/>
        </w:rPr>
        <w:t>Если родители имеют братьев или сестер, то вместе с ребенком могут вспомнить, как чувствовали себя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подобных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ситуациях.</w:t>
      </w:r>
    </w:p>
    <w:p w:rsidR="001B2E88" w:rsidRDefault="00BA1222">
      <w:pPr>
        <w:pStyle w:val="a4"/>
        <w:numPr>
          <w:ilvl w:val="0"/>
          <w:numId w:val="1"/>
        </w:numPr>
        <w:tabs>
          <w:tab w:val="left" w:pos="1086"/>
        </w:tabs>
        <w:spacing w:line="237" w:lineRule="auto"/>
        <w:ind w:right="130" w:firstLine="710"/>
        <w:jc w:val="both"/>
      </w:pPr>
      <w:r>
        <w:rPr>
          <w:color w:val="111111"/>
        </w:rPr>
        <w:t>Никогда не сравнивайте детей между собой, это негативно влияет не только на самооценку, но и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взаимоотноше</w:t>
      </w:r>
      <w:r>
        <w:rPr>
          <w:color w:val="111111"/>
        </w:rPr>
        <w:t>ния между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ними.</w:t>
      </w:r>
    </w:p>
    <w:p w:rsidR="001B2E88" w:rsidRDefault="00BA1222">
      <w:pPr>
        <w:pStyle w:val="a4"/>
        <w:numPr>
          <w:ilvl w:val="0"/>
          <w:numId w:val="1"/>
        </w:numPr>
        <w:tabs>
          <w:tab w:val="left" w:pos="1077"/>
        </w:tabs>
        <w:ind w:firstLine="710"/>
        <w:jc w:val="both"/>
      </w:pPr>
      <w:r>
        <w:rPr>
          <w:color w:val="111111"/>
        </w:rPr>
        <w:t>Даря комплимент одному, нужно найти за что можно похвалить другого ребенка, чтобы не обострять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конкуренции.</w:t>
      </w:r>
    </w:p>
    <w:p w:rsidR="001B2E88" w:rsidRDefault="00BA1222">
      <w:pPr>
        <w:pStyle w:val="a4"/>
        <w:numPr>
          <w:ilvl w:val="0"/>
          <w:numId w:val="1"/>
        </w:numPr>
        <w:tabs>
          <w:tab w:val="left" w:pos="1158"/>
        </w:tabs>
        <w:ind w:right="124" w:firstLine="710"/>
        <w:jc w:val="both"/>
      </w:pPr>
      <w:r>
        <w:rPr>
          <w:color w:val="111111"/>
          <w:spacing w:val="-1"/>
        </w:rPr>
        <w:t>Хорошая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1"/>
        </w:rPr>
        <w:t>традиция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1"/>
        </w:rPr>
        <w:t>и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1"/>
        </w:rPr>
        <w:t>у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1"/>
        </w:rPr>
        <w:t>родителей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близнецов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покупать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игрушку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сразу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обоим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детям.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разница</w:t>
      </w:r>
      <w:r>
        <w:rPr>
          <w:color w:val="111111"/>
          <w:spacing w:val="-5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возрасте большая,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старшему ребенку не интересно то,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малыш,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 можно купить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подарок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соответствии с интересами - книгу, настольную игру и тому подобное. Следует избегать ситуации, когда одного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«обидели»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подарком,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долго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держать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обиду.</w:t>
      </w:r>
    </w:p>
    <w:p w:rsidR="001B2E88" w:rsidRDefault="00BA1222">
      <w:pPr>
        <w:pStyle w:val="a3"/>
        <w:spacing w:line="242" w:lineRule="auto"/>
        <w:ind w:right="129"/>
      </w:pPr>
      <w:hyperlink r:id="rId6">
        <w:r>
          <w:rPr>
            <w:color w:val="0000FF"/>
            <w:u w:val="single" w:color="0000FF"/>
          </w:rPr>
          <w:t>Родителям</w:t>
        </w:r>
        <w:r>
          <w:rPr>
            <w:color w:val="0000FF"/>
          </w:rPr>
          <w:t xml:space="preserve"> </w:t>
        </w:r>
      </w:hyperlink>
      <w:r>
        <w:rPr>
          <w:color w:val="111111"/>
        </w:rPr>
        <w:t>следует прививать детям понимание, что они всегда будут опорой друг для друга, независимо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 обстоятельств.</w:t>
      </w:r>
    </w:p>
    <w:p w:rsidR="001B2E88" w:rsidRDefault="00BA1222">
      <w:pPr>
        <w:pStyle w:val="a3"/>
        <w:spacing w:line="242" w:lineRule="auto"/>
      </w:pPr>
      <w:r>
        <w:rPr>
          <w:color w:val="111111"/>
        </w:rPr>
        <w:t>Обычно с ревностью трудно бороться, но своим понимающим, любящи</w:t>
      </w:r>
      <w:r>
        <w:rPr>
          <w:color w:val="111111"/>
        </w:rPr>
        <w:t>м отношением взрослые могут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облегчить этот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период 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обоих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детей.</w:t>
      </w:r>
    </w:p>
    <w:p w:rsidR="001B2E88" w:rsidRDefault="001B2E88">
      <w:pPr>
        <w:pStyle w:val="a3"/>
        <w:spacing w:before="7"/>
        <w:ind w:left="0" w:right="0" w:firstLine="0"/>
        <w:jc w:val="left"/>
        <w:rPr>
          <w:sz w:val="20"/>
        </w:rPr>
      </w:pPr>
    </w:p>
    <w:p w:rsidR="001B2E88" w:rsidRDefault="001B2E88">
      <w:pPr>
        <w:pStyle w:val="a3"/>
        <w:ind w:left="0" w:right="120" w:firstLine="0"/>
        <w:jc w:val="right"/>
      </w:pPr>
    </w:p>
    <w:sectPr w:rsidR="001B2E88">
      <w:type w:val="continuous"/>
      <w:pgSz w:w="11910" w:h="16840"/>
      <w:pgMar w:top="340" w:right="4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04C"/>
    <w:multiLevelType w:val="hybridMultilevel"/>
    <w:tmpl w:val="C6A8BC40"/>
    <w:lvl w:ilvl="0" w:tplc="5B38E3B0">
      <w:start w:val="1"/>
      <w:numFmt w:val="decimal"/>
      <w:lvlText w:val="%1)"/>
      <w:lvlJc w:val="left"/>
      <w:pPr>
        <w:ind w:left="106" w:hanging="236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97FABD06">
      <w:numFmt w:val="bullet"/>
      <w:lvlText w:val="•"/>
      <w:lvlJc w:val="left"/>
      <w:pPr>
        <w:ind w:left="1190" w:hanging="236"/>
      </w:pPr>
      <w:rPr>
        <w:rFonts w:hint="default"/>
        <w:lang w:val="ru-RU" w:eastAsia="en-US" w:bidi="ar-SA"/>
      </w:rPr>
    </w:lvl>
    <w:lvl w:ilvl="2" w:tplc="33FEF632">
      <w:numFmt w:val="bullet"/>
      <w:lvlText w:val="•"/>
      <w:lvlJc w:val="left"/>
      <w:pPr>
        <w:ind w:left="2280" w:hanging="236"/>
      </w:pPr>
      <w:rPr>
        <w:rFonts w:hint="default"/>
        <w:lang w:val="ru-RU" w:eastAsia="en-US" w:bidi="ar-SA"/>
      </w:rPr>
    </w:lvl>
    <w:lvl w:ilvl="3" w:tplc="71623790">
      <w:numFmt w:val="bullet"/>
      <w:lvlText w:val="•"/>
      <w:lvlJc w:val="left"/>
      <w:pPr>
        <w:ind w:left="3371" w:hanging="236"/>
      </w:pPr>
      <w:rPr>
        <w:rFonts w:hint="default"/>
        <w:lang w:val="ru-RU" w:eastAsia="en-US" w:bidi="ar-SA"/>
      </w:rPr>
    </w:lvl>
    <w:lvl w:ilvl="4" w:tplc="E79CEEC4">
      <w:numFmt w:val="bullet"/>
      <w:lvlText w:val="•"/>
      <w:lvlJc w:val="left"/>
      <w:pPr>
        <w:ind w:left="4461" w:hanging="236"/>
      </w:pPr>
      <w:rPr>
        <w:rFonts w:hint="default"/>
        <w:lang w:val="ru-RU" w:eastAsia="en-US" w:bidi="ar-SA"/>
      </w:rPr>
    </w:lvl>
    <w:lvl w:ilvl="5" w:tplc="866418B4">
      <w:numFmt w:val="bullet"/>
      <w:lvlText w:val="•"/>
      <w:lvlJc w:val="left"/>
      <w:pPr>
        <w:ind w:left="5552" w:hanging="236"/>
      </w:pPr>
      <w:rPr>
        <w:rFonts w:hint="default"/>
        <w:lang w:val="ru-RU" w:eastAsia="en-US" w:bidi="ar-SA"/>
      </w:rPr>
    </w:lvl>
    <w:lvl w:ilvl="6" w:tplc="375AE530">
      <w:numFmt w:val="bullet"/>
      <w:lvlText w:val="•"/>
      <w:lvlJc w:val="left"/>
      <w:pPr>
        <w:ind w:left="6642" w:hanging="236"/>
      </w:pPr>
      <w:rPr>
        <w:rFonts w:hint="default"/>
        <w:lang w:val="ru-RU" w:eastAsia="en-US" w:bidi="ar-SA"/>
      </w:rPr>
    </w:lvl>
    <w:lvl w:ilvl="7" w:tplc="EE469332">
      <w:numFmt w:val="bullet"/>
      <w:lvlText w:val="•"/>
      <w:lvlJc w:val="left"/>
      <w:pPr>
        <w:ind w:left="7732" w:hanging="236"/>
      </w:pPr>
      <w:rPr>
        <w:rFonts w:hint="default"/>
        <w:lang w:val="ru-RU" w:eastAsia="en-US" w:bidi="ar-SA"/>
      </w:rPr>
    </w:lvl>
    <w:lvl w:ilvl="8" w:tplc="57C8FCC6">
      <w:numFmt w:val="bullet"/>
      <w:lvlText w:val="•"/>
      <w:lvlJc w:val="left"/>
      <w:pPr>
        <w:ind w:left="8823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2E88"/>
    <w:rsid w:val="001B2E88"/>
    <w:rsid w:val="00B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7C19"/>
  <w15:docId w15:val="{A0F45180-6699-40FF-B038-8CAA9312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32" w:firstLine="710"/>
      <w:jc w:val="both"/>
    </w:pPr>
  </w:style>
  <w:style w:type="paragraph" w:styleId="a4">
    <w:name w:val="List Paragraph"/>
    <w:basedOn w:val="a"/>
    <w:uiPriority w:val="1"/>
    <w:qFormat/>
    <w:pPr>
      <w:ind w:left="106" w:right="117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2024-11-21T05:39:00Z</dcterms:created>
  <dcterms:modified xsi:type="dcterms:W3CDTF">2024-11-21T05:40:00Z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